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E73" w:rsidRPr="00BD6EC2" w:rsidRDefault="00E86E73" w:rsidP="00E86E7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SPRAWOZDANIE  Z  PRACY  WÓJTA</w:t>
      </w:r>
    </w:p>
    <w:p w:rsidR="00E86E73" w:rsidRPr="00BD6EC2" w:rsidRDefault="00E86E73" w:rsidP="00E86E7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ORAZ  WYKONANIA  UCHWAŁ  RADY  GMINY</w:t>
      </w:r>
    </w:p>
    <w:p w:rsidR="00E86E73" w:rsidRPr="00BD6EC2" w:rsidRDefault="00E86E73" w:rsidP="00E86E7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XIII  SESJA  RADY  GMINY – </w:t>
      </w:r>
      <w:r w:rsidR="00334947"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28  KWIETNIA  2025 R.</w:t>
      </w:r>
    </w:p>
    <w:p w:rsidR="00E86E73" w:rsidRPr="00BD6EC2" w:rsidRDefault="00E86E73" w:rsidP="00E86E7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E86E73" w:rsidRPr="00BD6EC2" w:rsidRDefault="00E86E73" w:rsidP="00B74D1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BD6EC2">
        <w:rPr>
          <w:rFonts w:ascii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  <w:t>ZAMÓWIENIA PUBLICZNE</w:t>
      </w:r>
    </w:p>
    <w:p w:rsidR="00E86E73" w:rsidRPr="00BD6EC2" w:rsidRDefault="00E86E73" w:rsidP="00E86E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E3A7F" w:rsidRPr="00DE3A7F" w:rsidRDefault="00DE3A7F" w:rsidP="00A160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E3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1.  Zadania </w:t>
      </w:r>
      <w:proofErr w:type="spellStart"/>
      <w:r w:rsidRPr="00DE3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DE3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  <w:r w:rsidRPr="00DE3A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Budowa sieci kanalizacji sanitarnej oraz likwidacja przepompowni na </w:t>
      </w:r>
      <w:r w:rsidRPr="00DE3A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 xml:space="preserve">      działce nr 130/1w m. Browina</w:t>
      </w:r>
      <w:r w:rsidRPr="00DE3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:rsidR="00DE3A7F" w:rsidRPr="00DE3A7F" w:rsidRDefault="00DE3A7F" w:rsidP="00A16005">
      <w:pPr>
        <w:spacing w:after="0" w:line="276" w:lineRule="auto"/>
        <w:ind w:left="426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ogłoszono w dniu 25 lutego 2025 r. W terminie składania ofert tj. do 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25 marca br. wpłynęło 8 ofert. Po dokonanym badaniu i ocenie złożonych ofert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jako najkorzystniejszą uznano ofertę </w:t>
      </w:r>
      <w:r w:rsidRPr="00BD6EC2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firmy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WIMAR Sp. z o.o. z siedzibą </w:t>
      </w:r>
      <w:r w:rsidRPr="00BD6EC2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Koronow</w:t>
      </w:r>
      <w:r w:rsidRPr="00BD6EC2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ie</w:t>
      </w:r>
      <w:r w:rsidR="00A16005" w:rsidRPr="00BD6EC2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Wartość oferty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1 275 698,63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zł. 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Umowę na realizację zadania podpisano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w dniu 17 04 2025 r. 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Planowany czas realizacji zadania -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6 miesięcy.</w:t>
      </w:r>
    </w:p>
    <w:p w:rsidR="00DE3A7F" w:rsidRPr="00DE3A7F" w:rsidRDefault="00DE3A7F" w:rsidP="00A16005">
      <w:pPr>
        <w:spacing w:after="0" w:line="276" w:lineRule="auto"/>
        <w:ind w:left="426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</w:pP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Zadanie 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  <w:t>finansowane jest  ze środków subwencji ogólnej z przeznaczeniem na wsparcie gmin w zakresie inwestycji wodociągowo-kanalizacyjnych.</w:t>
      </w:r>
    </w:p>
    <w:p w:rsidR="00DE3A7F" w:rsidRPr="00DE3A7F" w:rsidRDefault="00DE3A7F" w:rsidP="00A16005">
      <w:pPr>
        <w:spacing w:after="0" w:line="276" w:lineRule="auto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</w:pPr>
    </w:p>
    <w:p w:rsidR="00DE3A7F" w:rsidRPr="00DE3A7F" w:rsidRDefault="00DE3A7F" w:rsidP="00A16005">
      <w:pPr>
        <w:spacing w:after="0" w:line="271" w:lineRule="auto"/>
        <w:ind w:left="426" w:hanging="426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2.    Zadania </w:t>
      </w:r>
      <w:proofErr w:type="spellStart"/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DE3A7F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Przebudowa drogi gminnej 100514C w km od 2+268 do  3+250 </w:t>
      </w:r>
      <w:r w:rsidR="00A16005" w:rsidRPr="00BD6EC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DE3A7F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m</w:t>
      </w:r>
      <w:r w:rsidR="00A16005" w:rsidRPr="00BD6EC2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-ci </w:t>
      </w:r>
      <w:r w:rsidRPr="00DE3A7F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Bielczyny.</w:t>
      </w:r>
    </w:p>
    <w:p w:rsidR="00DE3A7F" w:rsidRPr="00DE3A7F" w:rsidRDefault="00DE3A7F" w:rsidP="00A16005">
      <w:pPr>
        <w:spacing w:after="0" w:line="276" w:lineRule="auto"/>
        <w:ind w:left="426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ogłoszono w dniu 4 marca 2025 r. W terminie składania ofert tj. do  21 marca br. wpłynęło 8 ofert. Po dokonanym badaniu i ocenie złożonych ofert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jako najkorzystniejszą uznano ofertę </w:t>
      </w:r>
      <w:r w:rsidR="00A16005" w:rsidRPr="00BD6EC2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firmy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Przedsiębiorstwo Robót  Drogowo - Budowlanych DROBUD </w:t>
      </w:r>
      <w:proofErr w:type="spellStart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Sp.J</w:t>
      </w:r>
      <w:proofErr w:type="spellEnd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Ryszard </w:t>
      </w:r>
      <w:proofErr w:type="spellStart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Szreiber</w:t>
      </w:r>
      <w:proofErr w:type="spellEnd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Krzysztof </w:t>
      </w:r>
      <w:proofErr w:type="spellStart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Szreiber</w:t>
      </w:r>
      <w:proofErr w:type="spellEnd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Daniel </w:t>
      </w:r>
      <w:proofErr w:type="spellStart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Szreiber</w:t>
      </w:r>
      <w:proofErr w:type="spellEnd"/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16005" w:rsidRPr="00BD6E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Pr="00DE3A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Chełmż</w:t>
      </w:r>
      <w:r w:rsidR="00A16005" w:rsidRPr="00BD6E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Wartość oferty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E3A7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619 932,08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zł. 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Umowę na realizacje zadania podpisano w dniu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w dniu 17 04 2025 r. 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Planowany czas realizacji zadania –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5 miesięcy.</w:t>
      </w:r>
      <w:r w:rsidR="00A16005" w:rsidRPr="00BD6EC2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E3A7F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Zadanie  współfinansowane jest ze środków Rządowego Funduszu Rozwoju Dróg</w:t>
      </w:r>
      <w:r w:rsidRPr="00DE3A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:rsidR="00DE3A7F" w:rsidRPr="00DE3A7F" w:rsidRDefault="00DE3A7F" w:rsidP="00A16005">
      <w:p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DE3A7F" w:rsidRPr="00DE3A7F" w:rsidRDefault="00DE3A7F" w:rsidP="00A160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4.    </w:t>
      </w:r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Zadanie </w:t>
      </w:r>
      <w:proofErr w:type="spellStart"/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pn</w:t>
      </w:r>
      <w:proofErr w:type="spellEnd"/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:</w:t>
      </w:r>
      <w:r w:rsidRPr="00DE3A7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E3A7F"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 Ubezpieczenie majątku i innych interesów Gminy Chełmża.</w:t>
      </w:r>
    </w:p>
    <w:p w:rsidR="00DE3A7F" w:rsidRPr="00DE3A7F" w:rsidRDefault="00DE3A7F" w:rsidP="00A16005">
      <w:pPr>
        <w:widowControl w:val="0"/>
        <w:spacing w:after="0" w:line="240" w:lineRule="auto"/>
        <w:ind w:left="4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Postępowanie ogłoszono w dniu 17 kwietnia 2025 r. Przedmiot zamówienia został podzielony na  trzy części.</w:t>
      </w:r>
    </w:p>
    <w:p w:rsidR="00DE3A7F" w:rsidRPr="00DE3A7F" w:rsidRDefault="00DE3A7F" w:rsidP="00A1600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Część I – Ubezpieczenie majątku i odpowiedzialności cywilnej Gminy </w:t>
      </w:r>
      <w:r w:rsidRPr="00DE3A7F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Chełmża</w:t>
      </w:r>
    </w:p>
    <w:p w:rsidR="00DE3A7F" w:rsidRPr="00DE3A7F" w:rsidRDefault="00DE3A7F" w:rsidP="00A1600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Część II – Ubezpieczenie pojazdów mechanicznych Gminy </w:t>
      </w:r>
      <w:r w:rsidRPr="00DE3A7F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Chełmża</w:t>
      </w:r>
    </w:p>
    <w:p w:rsidR="00DE3A7F" w:rsidRPr="00DE3A7F" w:rsidRDefault="00DE3A7F" w:rsidP="00A16005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Część III – Ubezpieczenie następstw nieszczęśliwych wypadków członków ochotniczych</w:t>
      </w:r>
      <w:r w:rsidR="00A16005" w:rsidRPr="00BD6EC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E3A7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straży pożarnych</w:t>
      </w:r>
      <w:r w:rsidRPr="00DE3A7F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.</w:t>
      </w:r>
    </w:p>
    <w:p w:rsidR="00DE3A7F" w:rsidRPr="00DE3A7F" w:rsidRDefault="00DE3A7F" w:rsidP="00A1600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      Termin składania ofert zaplanowano na dzień </w:t>
      </w:r>
      <w:r w:rsidR="00B542CA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30</w:t>
      </w:r>
      <w:r w:rsidRPr="00DE3A7F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04 2025 r.</w:t>
      </w:r>
    </w:p>
    <w:p w:rsidR="00E86E73" w:rsidRPr="00BD6EC2" w:rsidRDefault="00DE3A7F" w:rsidP="00FB6D26">
      <w:pPr>
        <w:widowControl w:val="0"/>
        <w:spacing w:after="200" w:line="276" w:lineRule="auto"/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DE3A7F"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</w:t>
      </w:r>
    </w:p>
    <w:p w:rsidR="00E86E73" w:rsidRPr="00BD6EC2" w:rsidRDefault="00535CE5" w:rsidP="00E86E7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RALIZACJA ZADAN Z ZAKRESU PLANOWANIA, INWESTYCJI I ROZWOJU ORAZ ZARZĄDZANIA SIECIĄ DROGOWĄ</w:t>
      </w:r>
    </w:p>
    <w:p w:rsidR="00E86E73" w:rsidRPr="00BD6EC2" w:rsidRDefault="00E86E73" w:rsidP="00E86E73">
      <w:pPr>
        <w:spacing w:after="0" w:line="276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311F02" w:rsidRPr="00BD6EC2" w:rsidRDefault="00311F02" w:rsidP="00311F02">
      <w:pPr>
        <w:pStyle w:val="Akapitzlist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Zakończono re</w:t>
      </w:r>
      <w:r w:rsidRPr="00BD6EC2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alizację zadania </w:t>
      </w:r>
      <w:r w:rsidRPr="00BD6EC2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p.n. Przebudowa drogi gminnej 100541 C </w:t>
      </w:r>
      <w:r w:rsidRPr="00BD6EC2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br/>
        <w:t xml:space="preserve">w miejscowości Dźwierzno w km od 0+096 do 0+331. </w:t>
      </w:r>
      <w:r w:rsidRPr="00BD6EC2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Wykonawcą zadania </w:t>
      </w:r>
      <w:r w:rsidR="00B542CA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była</w:t>
      </w:r>
      <w:r w:rsidRPr="00BD6EC2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firma  </w:t>
      </w:r>
      <w:proofErr w:type="spellStart"/>
      <w:r w:rsidRPr="00BD6EC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Drobud</w:t>
      </w:r>
      <w:proofErr w:type="spellEnd"/>
      <w:r w:rsidRPr="00BD6EC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z Chełmży. </w:t>
      </w:r>
      <w:r w:rsidRPr="00BD6EC2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Wartość przedsięwzięcia  wynosi 278.083,46 zł. Zadanie realizowane jest z </w:t>
      </w:r>
      <w:r w:rsidRPr="00BD6EC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dofinansowaniem Rządowego Funduszu Rozwoju Dróg w kwocie  155.635,00 zł.  </w:t>
      </w:r>
    </w:p>
    <w:p w:rsidR="00311F02" w:rsidRPr="00BD6EC2" w:rsidRDefault="00311F02" w:rsidP="00311F02">
      <w:pPr>
        <w:pStyle w:val="Akapitzlist"/>
        <w:numPr>
          <w:ilvl w:val="0"/>
          <w:numId w:val="20"/>
        </w:numPr>
        <w:spacing w:before="120" w:after="0"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Zakończono wiosenne równanie równiarką drogow</w:t>
      </w:r>
      <w:r w:rsidR="00FB6D26"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ą</w:t>
      </w:r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wraz z 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zagęszczeniem  walcem wibracyjnym dróg gminnych o  nawierzchni gruntowej  i tłuczniowej. Wykonawcami robót  </w:t>
      </w:r>
      <w:r w:rsidR="00B542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byli</w:t>
      </w:r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ZUK </w:t>
      </w:r>
      <w:proofErr w:type="spellStart"/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Wodkan</w:t>
      </w:r>
      <w:proofErr w:type="spellEnd"/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sp. z o.o. oraz  </w:t>
      </w:r>
      <w:proofErr w:type="spellStart"/>
      <w:r w:rsidRPr="00BD6EC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Drobud</w:t>
      </w:r>
      <w:proofErr w:type="spellEnd"/>
      <w:r w:rsidRPr="00BD6EC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z Chełmży.</w:t>
      </w:r>
    </w:p>
    <w:p w:rsidR="00311F02" w:rsidRPr="00BD6EC2" w:rsidRDefault="00311F02" w:rsidP="00311F02">
      <w:pPr>
        <w:pStyle w:val="Akapitzlist"/>
        <w:numPr>
          <w:ilvl w:val="0"/>
          <w:numId w:val="20"/>
        </w:numPr>
        <w:spacing w:before="120" w:after="0"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Trwają prace związane z  realizacją zadań:</w:t>
      </w:r>
    </w:p>
    <w:p w:rsidR="00311F02" w:rsidRPr="00BD6EC2" w:rsidRDefault="00311F02" w:rsidP="00311F02">
      <w:pPr>
        <w:tabs>
          <w:tab w:val="left" w:pos="426"/>
        </w:tabs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- Budowa przedszkola w Grzywnie Gmina Chełmża,</w:t>
      </w:r>
    </w:p>
    <w:p w:rsidR="00311F02" w:rsidRPr="00BD6EC2" w:rsidRDefault="00311F02" w:rsidP="00CF3BB0">
      <w:pPr>
        <w:spacing w:after="0" w:line="276" w:lineRule="auto"/>
        <w:ind w:left="851" w:hanging="143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CF3BB0"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Zmiana sposobu użytkowania budynku świetlicy wiejskiej na żłobek 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w </w:t>
      </w:r>
      <w:proofErr w:type="spellStart"/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msc</w:t>
      </w:r>
      <w:proofErr w:type="spellEnd"/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 Pluskowęsy,</w:t>
      </w:r>
    </w:p>
    <w:p w:rsidR="00311F02" w:rsidRPr="00BD6EC2" w:rsidRDefault="00311F02" w:rsidP="00311F02">
      <w:pPr>
        <w:tabs>
          <w:tab w:val="left" w:pos="426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- Budowa kanalizacji sanitarnej wraz z wodociągiem w m. Browina,</w:t>
      </w:r>
    </w:p>
    <w:p w:rsidR="00E14E03" w:rsidRPr="00BD6EC2" w:rsidRDefault="00AD1446" w:rsidP="00AD1446">
      <w:pPr>
        <w:tabs>
          <w:tab w:val="left" w:pos="426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- 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Przebudowa części budynków </w:t>
      </w:r>
      <w:proofErr w:type="spellStart"/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pogimnazjalnych</w:t>
      </w:r>
      <w:proofErr w:type="spellEnd"/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wraz z terenem przyległym w celu stworzenia oferty dla seniorów. </w:t>
      </w:r>
    </w:p>
    <w:p w:rsidR="00E86E73" w:rsidRPr="00BD6EC2" w:rsidRDefault="00E86E73" w:rsidP="00E86E7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</w:pPr>
    </w:p>
    <w:p w:rsidR="00E86E73" w:rsidRPr="00BD6EC2" w:rsidRDefault="00E86E73" w:rsidP="00E86E7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REALIZACJA ZADAŃ Z ZAKRESU GOSPODARKI KOMUNALNEJ </w:t>
      </w:r>
      <w:r w:rsidRPr="00BD6EC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br/>
        <w:t>I  OCHRONY ŚRODOWISKA</w:t>
      </w:r>
    </w:p>
    <w:p w:rsidR="00AD1446" w:rsidRPr="00BD6EC2" w:rsidRDefault="00AD1446" w:rsidP="00AD144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D1446" w:rsidRPr="00AD1446" w:rsidRDefault="00AD1446" w:rsidP="00AD1446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Prace remontowo-modernizacyjne w obiektach gminnych: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Drzonówku (świetlica - montaż mebli kuchennych, prace wykończeniowe otoczenia świetlicy)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BD6EC2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w Nawrze (świetlica - prace remontowe w pomieszczeniu kuchni, </w:t>
      </w:r>
    </w:p>
    <w:p w:rsidR="00AD1446" w:rsidRPr="00AD1446" w:rsidRDefault="00AD1446" w:rsidP="00AD1446">
      <w:p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budynek mieszkalny - wymiana pokrycia dachowego)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Browinie (świetlica - malowanie elewacji)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Bielczynach (świetlica - malowanie elewacji)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Pluskowęsach (świetlica prace rozbiórkowe wewnątrz, montaż nowych okien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),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Zalesiu (remont kapliczki przydrożnej)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Nowej Chełmży (malowanie krzyża przy ul. Szczypiorskiego)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Dźwierznie (naprawa uszkodzonego ogrodzenia placu zabaw)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AD1446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Głuchowie (świetlica – malowanie wewnątrz)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AD1446" w:rsidRPr="00BD6EC2" w:rsidRDefault="00AD1446" w:rsidP="00AD1446">
      <w:pPr>
        <w:spacing w:after="200" w:line="276" w:lineRule="auto"/>
        <w:ind w:left="852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144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 Witkowie (świetlica – malowanie wewnątrz)</w:t>
      </w:r>
      <w:r w:rsidRPr="00BD6E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E86E73" w:rsidRPr="00BD6EC2" w:rsidRDefault="00E86E73" w:rsidP="00E86E73">
      <w:pPr>
        <w:spacing w:after="0" w:line="271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B92A4C" w:rsidRPr="00BD6EC2" w:rsidRDefault="00B92A4C" w:rsidP="00B92A4C">
      <w:pPr>
        <w:pStyle w:val="Akapitzlist"/>
        <w:numPr>
          <w:ilvl w:val="0"/>
          <w:numId w:val="1"/>
        </w:numPr>
        <w:spacing w:after="0" w:line="271" w:lineRule="auto"/>
        <w:ind w:left="426" w:hanging="426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6EC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INFORMACJE Z DZIAŁAŃ W ZAKRESIE PROMOCJI, KULTURY I SPORTU</w:t>
      </w:r>
    </w:p>
    <w:p w:rsidR="00E86E73" w:rsidRPr="00BD6EC2" w:rsidRDefault="00E86E73" w:rsidP="00E86E73">
      <w:pPr>
        <w:pStyle w:val="gwp503facb2p1"/>
        <w:spacing w:before="0" w:beforeAutospacing="0" w:after="0" w:afterAutospacing="0" w:line="276" w:lineRule="auto"/>
        <w:rPr>
          <w:rStyle w:val="size"/>
        </w:rPr>
      </w:pPr>
    </w:p>
    <w:p w:rsidR="00B92A4C" w:rsidRPr="00BD6EC2" w:rsidRDefault="00B92A4C" w:rsidP="00B92A4C">
      <w:pPr>
        <w:pStyle w:val="gwp503facb2p1"/>
        <w:spacing w:before="0" w:beforeAutospacing="0" w:after="0" w:afterAutospacing="0" w:line="276" w:lineRule="auto"/>
        <w:jc w:val="both"/>
        <w:rPr>
          <w:rStyle w:val="size"/>
        </w:rPr>
      </w:pPr>
      <w:r w:rsidRPr="00BD6EC2">
        <w:rPr>
          <w:rStyle w:val="size"/>
        </w:rPr>
        <w:t>Najważniejsze wydarzenia:</w:t>
      </w:r>
    </w:p>
    <w:p w:rsidR="00BD6EC2" w:rsidRPr="00BD6EC2" w:rsidRDefault="00BD6EC2" w:rsidP="00BD6EC2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6EC2">
        <w:rPr>
          <w:rFonts w:ascii="Times New Roman" w:hAnsi="Times New Roman" w:cs="Times New Roman"/>
          <w:sz w:val="24"/>
          <w:szCs w:val="24"/>
        </w:rPr>
        <w:t>06.04.2025 r. - VIII Spotkania Wielkanocnego przy Babce w Głuchowie.</w:t>
      </w:r>
    </w:p>
    <w:p w:rsidR="00BD6EC2" w:rsidRPr="00BD6EC2" w:rsidRDefault="00BD6EC2" w:rsidP="00BD6EC2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6EC2">
        <w:rPr>
          <w:rFonts w:ascii="Times New Roman" w:hAnsi="Times New Roman" w:cs="Times New Roman"/>
          <w:sz w:val="24"/>
          <w:szCs w:val="24"/>
        </w:rPr>
        <w:t>11.04.2025 r. - Gminne Spotkanie Wielkanocne, rozstrzygnięcie konkursów wielkanocnych</w:t>
      </w:r>
      <w:r w:rsidR="00B542CA">
        <w:rPr>
          <w:rFonts w:ascii="Times New Roman" w:hAnsi="Times New Roman" w:cs="Times New Roman"/>
          <w:sz w:val="24"/>
          <w:szCs w:val="24"/>
        </w:rPr>
        <w:t xml:space="preserve"> (sala konferencyjna w Chełmży)</w:t>
      </w:r>
      <w:r w:rsidRPr="00BD6EC2">
        <w:rPr>
          <w:rFonts w:ascii="Times New Roman" w:hAnsi="Times New Roman" w:cs="Times New Roman"/>
          <w:sz w:val="24"/>
          <w:szCs w:val="24"/>
        </w:rPr>
        <w:t>.</w:t>
      </w:r>
    </w:p>
    <w:p w:rsidR="00BD6EC2" w:rsidRPr="00BD6EC2" w:rsidRDefault="00BD6EC2" w:rsidP="00BD6EC2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6EC2">
        <w:rPr>
          <w:rFonts w:ascii="Times New Roman" w:hAnsi="Times New Roman" w:cs="Times New Roman"/>
          <w:sz w:val="24"/>
          <w:szCs w:val="24"/>
        </w:rPr>
        <w:t xml:space="preserve">14.04.2025 r. - Gminny Turniej Sportowy z Zającem. </w:t>
      </w:r>
    </w:p>
    <w:p w:rsidR="00BD6EC2" w:rsidRPr="00BD6EC2" w:rsidRDefault="00BD6EC2" w:rsidP="00BD6EC2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6EC2">
        <w:rPr>
          <w:rFonts w:ascii="Times New Roman" w:hAnsi="Times New Roman" w:cs="Times New Roman"/>
          <w:sz w:val="24"/>
          <w:szCs w:val="24"/>
        </w:rPr>
        <w:t xml:space="preserve">17.04.2025 r. – Podsumowanie Gminnego Rodzinnego Konkursu Palm Wielkanocnych </w:t>
      </w:r>
      <w:r w:rsidRPr="00BD6EC2">
        <w:rPr>
          <w:rFonts w:ascii="Times New Roman" w:hAnsi="Times New Roman" w:cs="Times New Roman"/>
          <w:sz w:val="24"/>
          <w:szCs w:val="24"/>
        </w:rPr>
        <w:br/>
        <w:t xml:space="preserve">w Grzywnie. </w:t>
      </w:r>
    </w:p>
    <w:p w:rsidR="00BD6EC2" w:rsidRDefault="00BD6EC2" w:rsidP="00BD6EC2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6EC2">
        <w:rPr>
          <w:rFonts w:ascii="Times New Roman" w:hAnsi="Times New Roman" w:cs="Times New Roman"/>
          <w:sz w:val="24"/>
          <w:szCs w:val="24"/>
        </w:rPr>
        <w:t>23.04.2025 r. – Światowy Dzień Ziemi – organizacja wyjazd młodzieży szkolnej</w:t>
      </w:r>
      <w:r w:rsidR="00B542CA">
        <w:rPr>
          <w:rFonts w:ascii="Times New Roman" w:hAnsi="Times New Roman" w:cs="Times New Roman"/>
          <w:sz w:val="24"/>
          <w:szCs w:val="24"/>
        </w:rPr>
        <w:t xml:space="preserve">- </w:t>
      </w:r>
      <w:r w:rsidRPr="00BD6EC2">
        <w:rPr>
          <w:rFonts w:ascii="Times New Roman" w:hAnsi="Times New Roman" w:cs="Times New Roman"/>
          <w:sz w:val="24"/>
          <w:szCs w:val="24"/>
        </w:rPr>
        <w:t xml:space="preserve"> sadzenie lasu. </w:t>
      </w:r>
    </w:p>
    <w:p w:rsidR="00B542CA" w:rsidRPr="00BD6EC2" w:rsidRDefault="00B542CA" w:rsidP="00BD6EC2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25.04.2025 r. – Piknik militarny w Grzywnie. </w:t>
      </w:r>
    </w:p>
    <w:p w:rsidR="00B155E2" w:rsidRPr="00BD6EC2" w:rsidRDefault="00B155E2">
      <w:pPr>
        <w:rPr>
          <w:rFonts w:ascii="Times New Roman" w:hAnsi="Times New Roman" w:cs="Times New Roman"/>
          <w:sz w:val="24"/>
          <w:szCs w:val="24"/>
        </w:rPr>
      </w:pPr>
    </w:p>
    <w:sectPr w:rsidR="00B155E2" w:rsidRPr="00BD6E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4A8E" w:rsidRDefault="00F34A8E">
      <w:pPr>
        <w:spacing w:after="0" w:line="240" w:lineRule="auto"/>
      </w:pPr>
      <w:r>
        <w:separator/>
      </w:r>
    </w:p>
  </w:endnote>
  <w:endnote w:type="continuationSeparator" w:id="0">
    <w:p w:rsidR="00F34A8E" w:rsidRDefault="00F3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A70" w:rsidRDefault="00F82A7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4A8E" w:rsidRDefault="00F34A8E">
      <w:pPr>
        <w:spacing w:after="0" w:line="240" w:lineRule="auto"/>
      </w:pPr>
      <w:r>
        <w:separator/>
      </w:r>
    </w:p>
  </w:footnote>
  <w:footnote w:type="continuationSeparator" w:id="0">
    <w:p w:rsidR="00F34A8E" w:rsidRDefault="00F3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848"/>
    <w:multiLevelType w:val="hybridMultilevel"/>
    <w:tmpl w:val="9B08EE8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773E09"/>
    <w:multiLevelType w:val="hybridMultilevel"/>
    <w:tmpl w:val="94643E70"/>
    <w:lvl w:ilvl="0" w:tplc="E040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E04"/>
    <w:multiLevelType w:val="hybridMultilevel"/>
    <w:tmpl w:val="B89CD0AA"/>
    <w:lvl w:ilvl="0" w:tplc="761A378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D77C9"/>
    <w:multiLevelType w:val="hybridMultilevel"/>
    <w:tmpl w:val="D7E62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4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27AB07D4"/>
    <w:multiLevelType w:val="hybridMultilevel"/>
    <w:tmpl w:val="F2204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C94"/>
    <w:multiLevelType w:val="hybridMultilevel"/>
    <w:tmpl w:val="22F2E522"/>
    <w:lvl w:ilvl="0" w:tplc="E556D4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2215D"/>
    <w:multiLevelType w:val="hybridMultilevel"/>
    <w:tmpl w:val="BCF6B242"/>
    <w:lvl w:ilvl="0" w:tplc="5EB6E07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556FC0"/>
    <w:multiLevelType w:val="hybridMultilevel"/>
    <w:tmpl w:val="D938D06E"/>
    <w:lvl w:ilvl="0" w:tplc="23885B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7253"/>
    <w:multiLevelType w:val="hybridMultilevel"/>
    <w:tmpl w:val="A78882E0"/>
    <w:lvl w:ilvl="0" w:tplc="63844F54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049C"/>
    <w:multiLevelType w:val="hybridMultilevel"/>
    <w:tmpl w:val="4DB4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C2FEE"/>
    <w:multiLevelType w:val="hybridMultilevel"/>
    <w:tmpl w:val="82823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0731"/>
    <w:multiLevelType w:val="hybridMultilevel"/>
    <w:tmpl w:val="0FA47FCE"/>
    <w:lvl w:ilvl="0" w:tplc="761A378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A42E0F"/>
    <w:multiLevelType w:val="hybridMultilevel"/>
    <w:tmpl w:val="5044AD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291EDE"/>
    <w:multiLevelType w:val="hybridMultilevel"/>
    <w:tmpl w:val="39DAA7B8"/>
    <w:lvl w:ilvl="0" w:tplc="787CB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DE0758"/>
    <w:multiLevelType w:val="hybridMultilevel"/>
    <w:tmpl w:val="BD2E1986"/>
    <w:lvl w:ilvl="0" w:tplc="E806E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AD617B"/>
    <w:multiLevelType w:val="hybridMultilevel"/>
    <w:tmpl w:val="5FD28B10"/>
    <w:lvl w:ilvl="0" w:tplc="4F804D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08DF"/>
    <w:multiLevelType w:val="hybridMultilevel"/>
    <w:tmpl w:val="1E54C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0709">
    <w:abstractNumId w:val="9"/>
  </w:num>
  <w:num w:numId="2" w16cid:durableId="1629512892">
    <w:abstractNumId w:val="6"/>
  </w:num>
  <w:num w:numId="3" w16cid:durableId="1823349349">
    <w:abstractNumId w:val="16"/>
  </w:num>
  <w:num w:numId="4" w16cid:durableId="425001534">
    <w:abstractNumId w:val="1"/>
  </w:num>
  <w:num w:numId="5" w16cid:durableId="1447577770">
    <w:abstractNumId w:val="15"/>
  </w:num>
  <w:num w:numId="6" w16cid:durableId="1569224917">
    <w:abstractNumId w:val="13"/>
  </w:num>
  <w:num w:numId="7" w16cid:durableId="507914117">
    <w:abstractNumId w:val="4"/>
  </w:num>
  <w:num w:numId="8" w16cid:durableId="770011921">
    <w:abstractNumId w:val="5"/>
  </w:num>
  <w:num w:numId="9" w16cid:durableId="1622489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19060">
    <w:abstractNumId w:val="14"/>
  </w:num>
  <w:num w:numId="11" w16cid:durableId="1659337918">
    <w:abstractNumId w:val="11"/>
  </w:num>
  <w:num w:numId="12" w16cid:durableId="615603333">
    <w:abstractNumId w:val="7"/>
  </w:num>
  <w:num w:numId="13" w16cid:durableId="767310303">
    <w:abstractNumId w:val="12"/>
  </w:num>
  <w:num w:numId="14" w16cid:durableId="474951265">
    <w:abstractNumId w:val="2"/>
  </w:num>
  <w:num w:numId="15" w16cid:durableId="36591619">
    <w:abstractNumId w:val="0"/>
  </w:num>
  <w:num w:numId="16" w16cid:durableId="1705404744">
    <w:abstractNumId w:val="10"/>
  </w:num>
  <w:num w:numId="17" w16cid:durableId="1360861148">
    <w:abstractNumId w:val="8"/>
  </w:num>
  <w:num w:numId="18" w16cid:durableId="360517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792758">
    <w:abstractNumId w:val="3"/>
  </w:num>
  <w:num w:numId="20" w16cid:durableId="1852530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5267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3"/>
    <w:rsid w:val="00085054"/>
    <w:rsid w:val="0009357A"/>
    <w:rsid w:val="001074C0"/>
    <w:rsid w:val="002372F8"/>
    <w:rsid w:val="00260763"/>
    <w:rsid w:val="002E0FD0"/>
    <w:rsid w:val="00311F02"/>
    <w:rsid w:val="00334947"/>
    <w:rsid w:val="003C7815"/>
    <w:rsid w:val="00423ECC"/>
    <w:rsid w:val="004F764A"/>
    <w:rsid w:val="00535CE5"/>
    <w:rsid w:val="007F2DC6"/>
    <w:rsid w:val="00864E91"/>
    <w:rsid w:val="00870FC7"/>
    <w:rsid w:val="00881D38"/>
    <w:rsid w:val="008E2B8F"/>
    <w:rsid w:val="008F19E7"/>
    <w:rsid w:val="00943B2F"/>
    <w:rsid w:val="00A16005"/>
    <w:rsid w:val="00A95B5A"/>
    <w:rsid w:val="00AB6F0A"/>
    <w:rsid w:val="00AD1446"/>
    <w:rsid w:val="00B155E2"/>
    <w:rsid w:val="00B542CA"/>
    <w:rsid w:val="00B61C7F"/>
    <w:rsid w:val="00B74D15"/>
    <w:rsid w:val="00B92A4C"/>
    <w:rsid w:val="00BD09CC"/>
    <w:rsid w:val="00BD6EC2"/>
    <w:rsid w:val="00C11062"/>
    <w:rsid w:val="00C77661"/>
    <w:rsid w:val="00CD3BD0"/>
    <w:rsid w:val="00CF3BB0"/>
    <w:rsid w:val="00CF4825"/>
    <w:rsid w:val="00D847B5"/>
    <w:rsid w:val="00DC6ACB"/>
    <w:rsid w:val="00DE3A7F"/>
    <w:rsid w:val="00E14E03"/>
    <w:rsid w:val="00E5002C"/>
    <w:rsid w:val="00E86E73"/>
    <w:rsid w:val="00F15405"/>
    <w:rsid w:val="00F34A8E"/>
    <w:rsid w:val="00F82A70"/>
    <w:rsid w:val="00F97CC0"/>
    <w:rsid w:val="00FB6D26"/>
    <w:rsid w:val="00FB7C3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9393F-4307-419E-A15F-C3288D65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E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E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E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E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E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E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E7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86E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E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E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E7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E73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locked/>
    <w:rsid w:val="00E86E73"/>
  </w:style>
  <w:style w:type="paragraph" w:customStyle="1" w:styleId="gwp503facb2p1">
    <w:name w:val="gwp503facb2_p1"/>
    <w:basedOn w:val="Normalny"/>
    <w:rsid w:val="00E86E7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ize">
    <w:name w:val="size"/>
    <w:basedOn w:val="Domylnaczcionkaakapitu"/>
    <w:rsid w:val="00E8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</cp:revision>
  <cp:lastPrinted>2025-04-28T07:55:00Z</cp:lastPrinted>
  <dcterms:created xsi:type="dcterms:W3CDTF">2025-04-28T13:12:00Z</dcterms:created>
  <dcterms:modified xsi:type="dcterms:W3CDTF">2025-04-28T13:12:00Z</dcterms:modified>
</cp:coreProperties>
</file>